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D3F8" w14:textId="77777777" w:rsidR="00A1789F" w:rsidRDefault="00000000">
      <w:pPr>
        <w:pStyle w:val="Textkrper"/>
        <w:ind w:left="9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5C8661" wp14:editId="3E9C2828">
            <wp:extent cx="4955951" cy="286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95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CAB4" w14:textId="77777777" w:rsidR="00A1789F" w:rsidRDefault="00000000">
      <w:pPr>
        <w:pStyle w:val="Textkrper"/>
        <w:spacing w:before="6"/>
        <w:rPr>
          <w:rFonts w:ascii="Times New Roman"/>
          <w:sz w:val="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7BD562F" wp14:editId="059FFFC7">
            <wp:simplePos x="0" y="0"/>
            <wp:positionH relativeFrom="page">
              <wp:posOffset>1333500</wp:posOffset>
            </wp:positionH>
            <wp:positionV relativeFrom="paragraph">
              <wp:posOffset>63246</wp:posOffset>
            </wp:positionV>
            <wp:extent cx="5126870" cy="1185862"/>
            <wp:effectExtent l="0" t="0" r="0" b="0"/>
            <wp:wrapTopAndBottom/>
            <wp:docPr id="2" name="Image 2" descr="C:\Users\konrektorin\Desktop\cropped-Header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konrektorin\Desktop\cropped-Header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870" cy="1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22DAA" w14:textId="77777777" w:rsidR="00A1789F" w:rsidRDefault="00000000">
      <w:pPr>
        <w:spacing w:before="50"/>
        <w:ind w:left="2541" w:right="278" w:firstLine="379"/>
        <w:rPr>
          <w:b/>
          <w:sz w:val="36"/>
        </w:rPr>
      </w:pPr>
      <w:r>
        <w:rPr>
          <w:b/>
          <w:sz w:val="36"/>
        </w:rPr>
        <w:t>an der Pestalozzi-Schule Förderschule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der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Stadt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Brühl</w:t>
      </w:r>
    </w:p>
    <w:p w14:paraId="1F0E972B" w14:textId="77777777" w:rsidR="00A1789F" w:rsidRDefault="00000000">
      <w:pPr>
        <w:spacing w:before="280"/>
        <w:ind w:left="2303" w:right="278" w:hanging="1815"/>
      </w:pPr>
      <w:r>
        <w:t>für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Förderschwerpunkte</w:t>
      </w:r>
      <w:r>
        <w:rPr>
          <w:spacing w:val="-2"/>
        </w:rPr>
        <w:t xml:space="preserve"> </w:t>
      </w:r>
      <w:r>
        <w:t>Emotionale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soziale</w:t>
      </w:r>
      <w:r>
        <w:rPr>
          <w:spacing w:val="-4"/>
        </w:rPr>
        <w:t xml:space="preserve"> </w:t>
      </w:r>
      <w:r>
        <w:t>Entwicklung,</w:t>
      </w:r>
      <w:r>
        <w:rPr>
          <w:spacing w:val="-3"/>
        </w:rPr>
        <w:t xml:space="preserve"> </w:t>
      </w:r>
      <w:r>
        <w:t>Sprache</w:t>
      </w:r>
      <w:r>
        <w:rPr>
          <w:spacing w:val="-4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 xml:space="preserve">Lernen in den Jahrgängen 1 bis 10, </w:t>
      </w:r>
      <w:proofErr w:type="spellStart"/>
      <w:r>
        <w:t>Kölnstraße</w:t>
      </w:r>
      <w:proofErr w:type="spellEnd"/>
      <w:r>
        <w:t xml:space="preserve"> 85, 50321 Brühl</w:t>
      </w:r>
    </w:p>
    <w:p w14:paraId="0DCA203F" w14:textId="77777777" w:rsidR="00A1789F" w:rsidRDefault="00A1789F">
      <w:pPr>
        <w:pStyle w:val="Textkrper"/>
        <w:rPr>
          <w:sz w:val="20"/>
        </w:rPr>
      </w:pPr>
    </w:p>
    <w:p w14:paraId="1E43B947" w14:textId="77777777" w:rsidR="00A1789F" w:rsidRDefault="00000000">
      <w:pPr>
        <w:pStyle w:val="Textkrper"/>
        <w:spacing w:before="64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6241955" wp14:editId="11ECB9E2">
            <wp:simplePos x="0" y="0"/>
            <wp:positionH relativeFrom="page">
              <wp:posOffset>2073488</wp:posOffset>
            </wp:positionH>
            <wp:positionV relativeFrom="paragraph">
              <wp:posOffset>201989</wp:posOffset>
            </wp:positionV>
            <wp:extent cx="2941331" cy="22383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3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78899" w14:textId="77777777" w:rsidR="00A1789F" w:rsidRDefault="00000000">
      <w:pPr>
        <w:pStyle w:val="Titel"/>
        <w:tabs>
          <w:tab w:val="left" w:pos="1653"/>
          <w:tab w:val="left" w:pos="9140"/>
        </w:tabs>
      </w:pPr>
      <w:r>
        <w:rPr>
          <w:color w:val="000000"/>
          <w:shd w:val="clear" w:color="auto" w:fill="92D050"/>
        </w:rPr>
        <w:tab/>
        <w:t>Wir</w:t>
      </w:r>
      <w:r>
        <w:rPr>
          <w:color w:val="000000"/>
          <w:spacing w:val="-11"/>
          <w:shd w:val="clear" w:color="auto" w:fill="92D050"/>
        </w:rPr>
        <w:t xml:space="preserve"> </w:t>
      </w:r>
      <w:r>
        <w:rPr>
          <w:color w:val="000000"/>
          <w:shd w:val="clear" w:color="auto" w:fill="92D050"/>
        </w:rPr>
        <w:t>werden</w:t>
      </w:r>
      <w:r>
        <w:rPr>
          <w:color w:val="000000"/>
          <w:spacing w:val="-11"/>
          <w:shd w:val="clear" w:color="auto" w:fill="92D050"/>
        </w:rPr>
        <w:t xml:space="preserve"> </w:t>
      </w:r>
      <w:r>
        <w:rPr>
          <w:color w:val="000000"/>
          <w:shd w:val="clear" w:color="auto" w:fill="92D050"/>
        </w:rPr>
        <w:t>die</w:t>
      </w:r>
      <w:r>
        <w:rPr>
          <w:color w:val="000000"/>
          <w:spacing w:val="-11"/>
          <w:shd w:val="clear" w:color="auto" w:fill="92D050"/>
        </w:rPr>
        <w:t xml:space="preserve"> </w:t>
      </w:r>
      <w:r>
        <w:rPr>
          <w:color w:val="000000"/>
          <w:shd w:val="clear" w:color="auto" w:fill="92D050"/>
        </w:rPr>
        <w:t>Türen</w:t>
      </w:r>
      <w:r>
        <w:rPr>
          <w:color w:val="000000"/>
          <w:spacing w:val="-11"/>
          <w:shd w:val="clear" w:color="auto" w:fill="92D050"/>
        </w:rPr>
        <w:t xml:space="preserve"> </w:t>
      </w:r>
      <w:r>
        <w:rPr>
          <w:color w:val="000000"/>
          <w:spacing w:val="-2"/>
          <w:shd w:val="clear" w:color="auto" w:fill="92D050"/>
        </w:rPr>
        <w:t>öffnen</w:t>
      </w:r>
      <w:r>
        <w:rPr>
          <w:color w:val="000000"/>
          <w:shd w:val="clear" w:color="auto" w:fill="92D050"/>
        </w:rPr>
        <w:tab/>
      </w:r>
    </w:p>
    <w:p w14:paraId="32B02B14" w14:textId="77777777" w:rsidR="00A1789F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198"/>
        <w:ind w:left="855" w:hanging="359"/>
        <w:jc w:val="both"/>
        <w:rPr>
          <w:sz w:val="28"/>
        </w:rPr>
      </w:pPr>
      <w:r>
        <w:rPr>
          <w:sz w:val="28"/>
        </w:rPr>
        <w:t>für</w:t>
      </w:r>
      <w:r>
        <w:rPr>
          <w:spacing w:val="-8"/>
          <w:sz w:val="28"/>
        </w:rPr>
        <w:t xml:space="preserve"> </w:t>
      </w:r>
      <w:r>
        <w:rPr>
          <w:sz w:val="28"/>
        </w:rPr>
        <w:t>Eltern</w:t>
      </w:r>
      <w:r>
        <w:rPr>
          <w:spacing w:val="-4"/>
          <w:sz w:val="28"/>
        </w:rPr>
        <w:t xml:space="preserve"> </w:t>
      </w:r>
      <w:r>
        <w:rPr>
          <w:sz w:val="28"/>
        </w:rPr>
        <w:t>und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Schüler:innen</w:t>
      </w:r>
      <w:proofErr w:type="spellEnd"/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die</w:t>
      </w:r>
      <w:r>
        <w:rPr>
          <w:spacing w:val="-7"/>
          <w:sz w:val="28"/>
        </w:rPr>
        <w:t xml:space="preserve"> </w:t>
      </w:r>
      <w:r>
        <w:rPr>
          <w:sz w:val="28"/>
        </w:rPr>
        <w:t>unsere</w:t>
      </w:r>
      <w:r>
        <w:rPr>
          <w:spacing w:val="-5"/>
          <w:sz w:val="28"/>
        </w:rPr>
        <w:t xml:space="preserve"> </w:t>
      </w:r>
      <w:r>
        <w:rPr>
          <w:sz w:val="28"/>
        </w:rPr>
        <w:t>Schule</w:t>
      </w:r>
      <w:r>
        <w:rPr>
          <w:spacing w:val="-7"/>
          <w:sz w:val="28"/>
        </w:rPr>
        <w:t xml:space="preserve"> </w:t>
      </w:r>
      <w:r>
        <w:rPr>
          <w:sz w:val="28"/>
        </w:rPr>
        <w:t>bereits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besuchen.</w:t>
      </w:r>
    </w:p>
    <w:p w14:paraId="2B715B69" w14:textId="77777777" w:rsidR="00A1789F" w:rsidRDefault="00000000">
      <w:pPr>
        <w:pStyle w:val="Listenabsatz"/>
        <w:numPr>
          <w:ilvl w:val="0"/>
          <w:numId w:val="1"/>
        </w:numPr>
        <w:tabs>
          <w:tab w:val="left" w:pos="856"/>
        </w:tabs>
        <w:spacing w:line="259" w:lineRule="auto"/>
        <w:ind w:right="180"/>
        <w:jc w:val="both"/>
        <w:rPr>
          <w:sz w:val="28"/>
        </w:rPr>
      </w:pPr>
      <w:r>
        <w:rPr>
          <w:sz w:val="28"/>
        </w:rPr>
        <w:t>für</w:t>
      </w:r>
      <w:r>
        <w:rPr>
          <w:spacing w:val="-5"/>
          <w:sz w:val="28"/>
        </w:rPr>
        <w:t xml:space="preserve"> </w:t>
      </w:r>
      <w:r>
        <w:rPr>
          <w:sz w:val="28"/>
        </w:rPr>
        <w:t>Eltern</w:t>
      </w:r>
      <w:r>
        <w:rPr>
          <w:spacing w:val="-2"/>
          <w:sz w:val="28"/>
        </w:rPr>
        <w:t xml:space="preserve"> </w:t>
      </w:r>
      <w:r>
        <w:rPr>
          <w:sz w:val="28"/>
        </w:rPr>
        <w:t>und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Schüler:innen</w:t>
      </w:r>
      <w:proofErr w:type="spellEnd"/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sich</w:t>
      </w:r>
      <w:r>
        <w:rPr>
          <w:spacing w:val="-5"/>
          <w:sz w:val="28"/>
        </w:rPr>
        <w:t xml:space="preserve"> </w:t>
      </w:r>
      <w:r>
        <w:rPr>
          <w:sz w:val="28"/>
        </w:rPr>
        <w:t>für</w:t>
      </w:r>
      <w:r>
        <w:rPr>
          <w:spacing w:val="-2"/>
          <w:sz w:val="28"/>
        </w:rPr>
        <w:t xml:space="preserve"> </w:t>
      </w:r>
      <w:r>
        <w:rPr>
          <w:sz w:val="28"/>
        </w:rPr>
        <w:t>den</w:t>
      </w:r>
      <w:r>
        <w:rPr>
          <w:spacing w:val="-5"/>
          <w:sz w:val="28"/>
        </w:rPr>
        <w:t xml:space="preserve"> </w:t>
      </w:r>
      <w:r>
        <w:rPr>
          <w:sz w:val="28"/>
        </w:rPr>
        <w:t>Förderort</w:t>
      </w:r>
      <w:r>
        <w:rPr>
          <w:spacing w:val="-3"/>
          <w:sz w:val="28"/>
        </w:rPr>
        <w:t xml:space="preserve"> </w:t>
      </w:r>
      <w:r>
        <w:rPr>
          <w:sz w:val="28"/>
        </w:rPr>
        <w:t>Pestalozzi- Schule</w:t>
      </w:r>
      <w:r>
        <w:rPr>
          <w:spacing w:val="-3"/>
          <w:sz w:val="28"/>
        </w:rPr>
        <w:t xml:space="preserve"> </w:t>
      </w:r>
      <w:r>
        <w:rPr>
          <w:sz w:val="28"/>
        </w:rPr>
        <w:t>interessieren und</w:t>
      </w:r>
      <w:r>
        <w:rPr>
          <w:spacing w:val="-3"/>
          <w:sz w:val="28"/>
        </w:rPr>
        <w:t xml:space="preserve"> </w:t>
      </w:r>
      <w:r>
        <w:rPr>
          <w:sz w:val="28"/>
        </w:rPr>
        <w:t>sich</w:t>
      </w:r>
      <w:r>
        <w:rPr>
          <w:spacing w:val="-3"/>
          <w:sz w:val="28"/>
        </w:rPr>
        <w:t xml:space="preserve"> </w:t>
      </w:r>
      <w:r>
        <w:rPr>
          <w:sz w:val="28"/>
        </w:rPr>
        <w:t>vielleicht</w:t>
      </w:r>
      <w:r>
        <w:rPr>
          <w:spacing w:val="-2"/>
          <w:sz w:val="28"/>
        </w:rPr>
        <w:t xml:space="preserve"> </w:t>
      </w:r>
      <w:r>
        <w:rPr>
          <w:sz w:val="28"/>
        </w:rPr>
        <w:t>zukünftig</w:t>
      </w:r>
      <w:r>
        <w:rPr>
          <w:spacing w:val="-3"/>
          <w:sz w:val="28"/>
        </w:rPr>
        <w:t xml:space="preserve"> </w:t>
      </w:r>
      <w:r>
        <w:rPr>
          <w:sz w:val="28"/>
        </w:rPr>
        <w:t>für</w:t>
      </w:r>
      <w:r>
        <w:rPr>
          <w:spacing w:val="-3"/>
          <w:sz w:val="28"/>
        </w:rPr>
        <w:t xml:space="preserve"> </w:t>
      </w:r>
      <w:r>
        <w:rPr>
          <w:sz w:val="28"/>
        </w:rPr>
        <w:t>den</w:t>
      </w:r>
      <w:r>
        <w:rPr>
          <w:spacing w:val="-3"/>
          <w:sz w:val="28"/>
        </w:rPr>
        <w:t xml:space="preserve"> </w:t>
      </w:r>
      <w:r>
        <w:rPr>
          <w:sz w:val="28"/>
        </w:rPr>
        <w:t>Förderort entscheiden möchten.</w:t>
      </w:r>
    </w:p>
    <w:p w14:paraId="36CC8703" w14:textId="77777777" w:rsidR="00A1789F" w:rsidRDefault="00000000">
      <w:pPr>
        <w:pStyle w:val="Listenabsatz"/>
        <w:numPr>
          <w:ilvl w:val="0"/>
          <w:numId w:val="1"/>
        </w:numPr>
        <w:tabs>
          <w:tab w:val="left" w:pos="856"/>
        </w:tabs>
        <w:spacing w:before="0" w:line="256" w:lineRule="auto"/>
        <w:ind w:right="510"/>
        <w:jc w:val="both"/>
        <w:rPr>
          <w:sz w:val="28"/>
        </w:rPr>
      </w:pPr>
      <w:r>
        <w:rPr>
          <w:sz w:val="28"/>
        </w:rPr>
        <w:t>für</w:t>
      </w:r>
      <w:r>
        <w:rPr>
          <w:spacing w:val="-5"/>
          <w:sz w:val="28"/>
        </w:rPr>
        <w:t xml:space="preserve"> </w:t>
      </w:r>
      <w:r>
        <w:rPr>
          <w:sz w:val="28"/>
        </w:rPr>
        <w:t>weitere</w:t>
      </w:r>
      <w:r>
        <w:rPr>
          <w:spacing w:val="-7"/>
          <w:sz w:val="28"/>
        </w:rPr>
        <w:t xml:space="preserve"> </w:t>
      </w:r>
      <w:r>
        <w:rPr>
          <w:sz w:val="28"/>
        </w:rPr>
        <w:t>Interessierte</w:t>
      </w:r>
      <w:r>
        <w:rPr>
          <w:spacing w:val="-8"/>
          <w:sz w:val="28"/>
        </w:rPr>
        <w:t xml:space="preserve"> </w:t>
      </w:r>
      <w:r>
        <w:rPr>
          <w:sz w:val="28"/>
        </w:rPr>
        <w:t>aus</w:t>
      </w:r>
      <w:r>
        <w:rPr>
          <w:spacing w:val="-7"/>
          <w:sz w:val="28"/>
        </w:rPr>
        <w:t xml:space="preserve"> </w:t>
      </w:r>
      <w:r>
        <w:rPr>
          <w:sz w:val="28"/>
        </w:rPr>
        <w:t>Bildungseinrichtungen,</w:t>
      </w:r>
      <w:r>
        <w:rPr>
          <w:spacing w:val="-7"/>
          <w:sz w:val="28"/>
        </w:rPr>
        <w:t xml:space="preserve"> </w:t>
      </w:r>
      <w:r>
        <w:rPr>
          <w:sz w:val="28"/>
        </w:rPr>
        <w:t>Jugendhilfe und aus dem politischen Raum.</w:t>
      </w:r>
    </w:p>
    <w:p w14:paraId="5F645CF3" w14:textId="77777777" w:rsidR="00A1789F" w:rsidRDefault="00000000">
      <w:pPr>
        <w:pStyle w:val="Textkrper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A3CB13" wp14:editId="43B265AE">
                <wp:simplePos x="0" y="0"/>
                <wp:positionH relativeFrom="page">
                  <wp:posOffset>881176</wp:posOffset>
                </wp:positionH>
                <wp:positionV relativeFrom="paragraph">
                  <wp:posOffset>108265</wp:posOffset>
                </wp:positionV>
                <wp:extent cx="5735955" cy="5029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955" cy="5029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736288A7" w14:textId="77777777" w:rsidR="00A1789F" w:rsidRDefault="00000000">
                            <w:pPr>
                              <w:spacing w:line="259" w:lineRule="auto"/>
                              <w:ind w:left="532" w:right="172" w:hanging="365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Wir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zeigen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Ihnen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Klassen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Fachräumen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im Schultiergarten die Vielfalt unseres Förderangebots.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3CB1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9.4pt;margin-top:8.5pt;width:451.65pt;height:39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" fillcolor="#92d050" stroked="f">
                <v:textbox inset="0,0,0,0">
                  <w:txbxContent>
                    <w:p w14:paraId="736288A7" w14:textId="77777777" w:rsidR="00A1789F" w:rsidRDefault="00000000">
                      <w:pPr>
                        <w:spacing w:line="259" w:lineRule="auto"/>
                        <w:ind w:left="532" w:right="172" w:hanging="365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Wir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zeigen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Ihnen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den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Klassen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Fachräumen</w:t>
                      </w:r>
                      <w:r>
                        <w:rPr>
                          <w:b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im Schultiergarten die Vielfalt unseres Förderangebots.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EAE78" w14:textId="77777777" w:rsidR="00A1789F" w:rsidRDefault="00000000">
      <w:pPr>
        <w:pStyle w:val="Textkrper"/>
        <w:spacing w:before="155"/>
        <w:ind w:left="527"/>
      </w:pPr>
      <w:r>
        <w:t>Sie</w:t>
      </w:r>
      <w:r>
        <w:rPr>
          <w:spacing w:val="-6"/>
        </w:rPr>
        <w:t xml:space="preserve"> </w:t>
      </w:r>
      <w:r>
        <w:rPr>
          <w:spacing w:val="-2"/>
        </w:rPr>
        <w:t>können</w:t>
      </w:r>
    </w:p>
    <w:p w14:paraId="6D88036A" w14:textId="77777777" w:rsidR="00A1789F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189"/>
        <w:ind w:left="855" w:hanging="359"/>
        <w:rPr>
          <w:sz w:val="28"/>
        </w:rPr>
      </w:pPr>
      <w:r>
        <w:rPr>
          <w:sz w:val="28"/>
        </w:rPr>
        <w:t>Dinge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ausprobieren,</w:t>
      </w:r>
    </w:p>
    <w:p w14:paraId="15F7E0D6" w14:textId="77777777" w:rsidR="00A1789F" w:rsidRDefault="00000000">
      <w:pPr>
        <w:pStyle w:val="Listenabsatz"/>
        <w:numPr>
          <w:ilvl w:val="0"/>
          <w:numId w:val="1"/>
        </w:numPr>
        <w:tabs>
          <w:tab w:val="left" w:pos="855"/>
        </w:tabs>
        <w:spacing w:before="24"/>
        <w:ind w:left="855" w:hanging="359"/>
        <w:rPr>
          <w:sz w:val="28"/>
        </w:rPr>
      </w:pPr>
      <w:r>
        <w:rPr>
          <w:sz w:val="28"/>
        </w:rPr>
        <w:t>sich</w:t>
      </w:r>
      <w:r>
        <w:rPr>
          <w:spacing w:val="-5"/>
          <w:sz w:val="28"/>
        </w:rPr>
        <w:t xml:space="preserve"> </w:t>
      </w:r>
      <w:r>
        <w:rPr>
          <w:sz w:val="28"/>
        </w:rPr>
        <w:t>beraten</w:t>
      </w:r>
      <w:r>
        <w:rPr>
          <w:spacing w:val="-7"/>
          <w:sz w:val="28"/>
        </w:rPr>
        <w:t xml:space="preserve"> </w:t>
      </w:r>
      <w:r>
        <w:rPr>
          <w:sz w:val="28"/>
        </w:rPr>
        <w:t>lassen,</w:t>
      </w:r>
      <w:r>
        <w:rPr>
          <w:spacing w:val="-5"/>
          <w:sz w:val="28"/>
        </w:rPr>
        <w:t xml:space="preserve"> </w:t>
      </w:r>
      <w:r>
        <w:rPr>
          <w:sz w:val="28"/>
        </w:rPr>
        <w:t>Fragen</w:t>
      </w:r>
      <w:r>
        <w:rPr>
          <w:spacing w:val="-9"/>
          <w:sz w:val="28"/>
        </w:rPr>
        <w:t xml:space="preserve"> </w:t>
      </w:r>
      <w:r>
        <w:rPr>
          <w:sz w:val="28"/>
        </w:rPr>
        <w:t>stellen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oder</w:t>
      </w:r>
    </w:p>
    <w:p w14:paraId="617937CC" w14:textId="77777777" w:rsidR="00A1789F" w:rsidRDefault="00000000">
      <w:pPr>
        <w:pStyle w:val="Listenabsatz"/>
        <w:numPr>
          <w:ilvl w:val="0"/>
          <w:numId w:val="1"/>
        </w:numPr>
        <w:tabs>
          <w:tab w:val="left" w:pos="856"/>
        </w:tabs>
        <w:spacing w:line="278" w:lineRule="auto"/>
        <w:ind w:right="1768"/>
        <w:rPr>
          <w:sz w:val="28"/>
        </w:rPr>
      </w:pPr>
      <w:r>
        <w:rPr>
          <w:sz w:val="28"/>
        </w:rPr>
        <w:t>sich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3"/>
          <w:sz w:val="28"/>
        </w:rPr>
        <w:t xml:space="preserve"> </w:t>
      </w:r>
      <w:r>
        <w:rPr>
          <w:sz w:val="28"/>
        </w:rPr>
        <w:t>Ihrem</w:t>
      </w:r>
      <w:r>
        <w:rPr>
          <w:spacing w:val="-4"/>
          <w:sz w:val="28"/>
        </w:rPr>
        <w:t xml:space="preserve"> </w:t>
      </w:r>
      <w:r>
        <w:rPr>
          <w:sz w:val="28"/>
        </w:rPr>
        <w:t>Kind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4"/>
          <w:sz w:val="28"/>
        </w:rPr>
        <w:t xml:space="preserve"> </w:t>
      </w:r>
      <w:r>
        <w:rPr>
          <w:sz w:val="28"/>
        </w:rPr>
        <w:t>Klasse</w:t>
      </w:r>
      <w:r>
        <w:rPr>
          <w:spacing w:val="-6"/>
          <w:sz w:val="28"/>
        </w:rPr>
        <w:t xml:space="preserve"> </w:t>
      </w:r>
      <w:r>
        <w:rPr>
          <w:sz w:val="28"/>
        </w:rPr>
        <w:t>zeigen</w:t>
      </w:r>
      <w:r>
        <w:rPr>
          <w:spacing w:val="-4"/>
          <w:sz w:val="28"/>
        </w:rPr>
        <w:t xml:space="preserve"> </w:t>
      </w:r>
      <w:r>
        <w:rPr>
          <w:sz w:val="28"/>
        </w:rPr>
        <w:t>lassen</w:t>
      </w:r>
      <w:r>
        <w:rPr>
          <w:spacing w:val="-4"/>
          <w:sz w:val="28"/>
        </w:rPr>
        <w:t xml:space="preserve"> </w:t>
      </w:r>
      <w:r>
        <w:rPr>
          <w:sz w:val="28"/>
        </w:rPr>
        <w:t>und</w:t>
      </w:r>
      <w:r>
        <w:rPr>
          <w:spacing w:val="-4"/>
          <w:sz w:val="28"/>
        </w:rPr>
        <w:t xml:space="preserve"> </w:t>
      </w:r>
      <w:r>
        <w:rPr>
          <w:sz w:val="28"/>
        </w:rPr>
        <w:t>die Klassenleitungen kennenlernen.</w:t>
      </w:r>
    </w:p>
    <w:p w14:paraId="025E86F2" w14:textId="77777777" w:rsidR="00A1789F" w:rsidRDefault="00000000">
      <w:pPr>
        <w:spacing w:before="154" w:line="280" w:lineRule="auto"/>
        <w:ind w:left="136"/>
        <w:rPr>
          <w:sz w:val="24"/>
        </w:rPr>
      </w:pPr>
      <w:r>
        <w:rPr>
          <w:sz w:val="24"/>
        </w:rPr>
        <w:t>Wer</w:t>
      </w:r>
      <w:r>
        <w:rPr>
          <w:spacing w:val="-7"/>
          <w:sz w:val="24"/>
        </w:rPr>
        <w:t xml:space="preserve"> </w:t>
      </w:r>
      <w:r>
        <w:rPr>
          <w:sz w:val="24"/>
        </w:rPr>
        <w:t>uns</w:t>
      </w:r>
      <w:r>
        <w:rPr>
          <w:spacing w:val="-3"/>
          <w:sz w:val="24"/>
        </w:rPr>
        <w:t xml:space="preserve"> </w:t>
      </w:r>
      <w:r>
        <w:rPr>
          <w:sz w:val="24"/>
        </w:rPr>
        <w:t>noch</w:t>
      </w:r>
      <w:r>
        <w:rPr>
          <w:spacing w:val="-5"/>
          <w:sz w:val="24"/>
        </w:rPr>
        <w:t xml:space="preserve"> </w:t>
      </w:r>
      <w:r>
        <w:rPr>
          <w:sz w:val="24"/>
        </w:rPr>
        <w:t>nicht</w:t>
      </w:r>
      <w:r>
        <w:rPr>
          <w:spacing w:val="-3"/>
          <w:sz w:val="24"/>
        </w:rPr>
        <w:t xml:space="preserve"> </w:t>
      </w:r>
      <w:r>
        <w:rPr>
          <w:sz w:val="24"/>
        </w:rPr>
        <w:t>kennt,</w:t>
      </w:r>
      <w:r>
        <w:rPr>
          <w:spacing w:val="-3"/>
          <w:sz w:val="24"/>
        </w:rPr>
        <w:t xml:space="preserve"> </w:t>
      </w:r>
      <w:r>
        <w:rPr>
          <w:sz w:val="24"/>
        </w:rPr>
        <w:t>kann</w:t>
      </w:r>
      <w:r>
        <w:rPr>
          <w:spacing w:val="-3"/>
          <w:sz w:val="24"/>
        </w:rPr>
        <w:t xml:space="preserve"> </w:t>
      </w:r>
      <w:r>
        <w:rPr>
          <w:sz w:val="24"/>
        </w:rPr>
        <w:t>gerne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Vorfeld</w:t>
      </w:r>
      <w:r>
        <w:rPr>
          <w:spacing w:val="-3"/>
          <w:sz w:val="24"/>
        </w:rPr>
        <w:t xml:space="preserve"> </w:t>
      </w:r>
      <w:r>
        <w:rPr>
          <w:sz w:val="24"/>
        </w:rPr>
        <w:t>einen</w:t>
      </w:r>
      <w:r>
        <w:rPr>
          <w:spacing w:val="-5"/>
          <w:sz w:val="24"/>
        </w:rPr>
        <w:t xml:space="preserve"> </w:t>
      </w:r>
      <w:r>
        <w:rPr>
          <w:sz w:val="24"/>
        </w:rPr>
        <w:t>Blick</w:t>
      </w:r>
      <w:r>
        <w:rPr>
          <w:spacing w:val="-3"/>
          <w:sz w:val="24"/>
        </w:rPr>
        <w:t xml:space="preserve"> </w:t>
      </w:r>
      <w:r>
        <w:rPr>
          <w:sz w:val="24"/>
        </w:rPr>
        <w:t>auf</w:t>
      </w:r>
      <w:r>
        <w:rPr>
          <w:spacing w:val="-3"/>
          <w:sz w:val="24"/>
        </w:rPr>
        <w:t xml:space="preserve"> </w:t>
      </w:r>
      <w:r>
        <w:rPr>
          <w:sz w:val="24"/>
        </w:rPr>
        <w:t>unsere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Homepage werfen </w:t>
      </w:r>
      <w:hyperlink r:id="rId8">
        <w:r>
          <w:rPr>
            <w:sz w:val="24"/>
            <w:u w:val="single"/>
          </w:rPr>
          <w:t>www.pestalozzi-schule-bruehl.de</w:t>
        </w:r>
      </w:hyperlink>
    </w:p>
    <w:p w14:paraId="7F6BB2B9" w14:textId="77777777" w:rsidR="00A1789F" w:rsidRDefault="00000000">
      <w:pPr>
        <w:spacing w:before="190"/>
        <w:ind w:left="136"/>
        <w:rPr>
          <w:b/>
          <w:sz w:val="24"/>
        </w:rPr>
      </w:pPr>
      <w:r>
        <w:rPr>
          <w:b/>
          <w:sz w:val="24"/>
        </w:rPr>
        <w:t>Anmeldung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unter:</w:t>
      </w:r>
      <w:r>
        <w:rPr>
          <w:b/>
          <w:spacing w:val="-6"/>
          <w:sz w:val="24"/>
        </w:rPr>
        <w:t xml:space="preserve"> </w:t>
      </w:r>
      <w:hyperlink r:id="rId9">
        <w:r>
          <w:rPr>
            <w:b/>
            <w:sz w:val="24"/>
            <w:u w:val="single"/>
          </w:rPr>
          <w:t>pestalozzi@schulen-bruehl.de</w:t>
        </w:r>
      </w:hyperlink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telefonisch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02232-</w:t>
      </w:r>
      <w:r>
        <w:rPr>
          <w:b/>
          <w:spacing w:val="-2"/>
          <w:sz w:val="24"/>
        </w:rPr>
        <w:t>15560</w:t>
      </w:r>
    </w:p>
    <w:p w14:paraId="61B467FB" w14:textId="77777777" w:rsidR="00A1789F" w:rsidRDefault="00A1789F">
      <w:pPr>
        <w:pStyle w:val="Textkrper"/>
        <w:rPr>
          <w:b/>
          <w:sz w:val="24"/>
        </w:rPr>
      </w:pPr>
    </w:p>
    <w:p w14:paraId="6105F401" w14:textId="77777777" w:rsidR="00A1789F" w:rsidRDefault="00A1789F">
      <w:pPr>
        <w:pStyle w:val="Textkrper"/>
        <w:spacing w:before="127"/>
        <w:rPr>
          <w:b/>
          <w:sz w:val="24"/>
        </w:rPr>
      </w:pPr>
    </w:p>
    <w:p w14:paraId="3C6EB2D0" w14:textId="77777777" w:rsidR="00A1789F" w:rsidRDefault="00000000">
      <w:pPr>
        <w:ind w:left="136"/>
        <w:rPr>
          <w:sz w:val="24"/>
        </w:rPr>
      </w:pPr>
      <w:r>
        <w:rPr>
          <w:sz w:val="24"/>
        </w:rPr>
        <w:t>Wir</w:t>
      </w:r>
      <w:r>
        <w:rPr>
          <w:spacing w:val="-6"/>
          <w:sz w:val="24"/>
        </w:rPr>
        <w:t xml:space="preserve"> </w:t>
      </w:r>
      <w:r>
        <w:rPr>
          <w:sz w:val="24"/>
        </w:rPr>
        <w:t>freuen</w:t>
      </w:r>
      <w:r>
        <w:rPr>
          <w:spacing w:val="-2"/>
          <w:sz w:val="24"/>
        </w:rPr>
        <w:t xml:space="preserve"> </w:t>
      </w:r>
      <w:r>
        <w:rPr>
          <w:sz w:val="24"/>
        </w:rPr>
        <w:t>uns</w:t>
      </w:r>
      <w:r>
        <w:rPr>
          <w:spacing w:val="-2"/>
          <w:sz w:val="24"/>
        </w:rPr>
        <w:t xml:space="preserve"> </w:t>
      </w:r>
      <w:r>
        <w:rPr>
          <w:sz w:val="24"/>
        </w:rPr>
        <w:t>auf Ihren</w:t>
      </w:r>
      <w:r>
        <w:rPr>
          <w:spacing w:val="-2"/>
          <w:sz w:val="24"/>
        </w:rPr>
        <w:t xml:space="preserve"> Besuch</w:t>
      </w:r>
    </w:p>
    <w:p w14:paraId="7DCEB757" w14:textId="77777777" w:rsidR="00A1789F" w:rsidRDefault="00000000">
      <w:pPr>
        <w:spacing w:before="202"/>
        <w:ind w:left="2933"/>
        <w:rPr>
          <w:sz w:val="24"/>
        </w:rPr>
      </w:pPr>
      <w:r>
        <w:rPr>
          <w:sz w:val="24"/>
        </w:rPr>
        <w:t>A.</w:t>
      </w:r>
      <w:r>
        <w:rPr>
          <w:spacing w:val="63"/>
          <w:sz w:val="24"/>
        </w:rPr>
        <w:t xml:space="preserve"> </w:t>
      </w:r>
      <w:r>
        <w:rPr>
          <w:sz w:val="24"/>
        </w:rPr>
        <w:t>Born</w:t>
      </w:r>
      <w:r>
        <w:rPr>
          <w:spacing w:val="6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Riewer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(Schulleitung)</w:t>
      </w:r>
    </w:p>
    <w:sectPr w:rsidR="00A1789F">
      <w:type w:val="continuous"/>
      <w:pgSz w:w="11910" w:h="16840"/>
      <w:pgMar w:top="1500" w:right="1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53D0"/>
    <w:multiLevelType w:val="hybridMultilevel"/>
    <w:tmpl w:val="35B6F10C"/>
    <w:lvl w:ilvl="0" w:tplc="09C2A918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B17C7E36">
      <w:numFmt w:val="bullet"/>
      <w:lvlText w:val="•"/>
      <w:lvlJc w:val="left"/>
      <w:pPr>
        <w:ind w:left="1698" w:hanging="360"/>
      </w:pPr>
      <w:rPr>
        <w:rFonts w:hint="default"/>
        <w:lang w:val="de-DE" w:eastAsia="en-US" w:bidi="ar-SA"/>
      </w:rPr>
    </w:lvl>
    <w:lvl w:ilvl="2" w:tplc="51A48888">
      <w:numFmt w:val="bullet"/>
      <w:lvlText w:val="•"/>
      <w:lvlJc w:val="left"/>
      <w:pPr>
        <w:ind w:left="2537" w:hanging="360"/>
      </w:pPr>
      <w:rPr>
        <w:rFonts w:hint="default"/>
        <w:lang w:val="de-DE" w:eastAsia="en-US" w:bidi="ar-SA"/>
      </w:rPr>
    </w:lvl>
    <w:lvl w:ilvl="3" w:tplc="6B7E3E46">
      <w:numFmt w:val="bullet"/>
      <w:lvlText w:val="•"/>
      <w:lvlJc w:val="left"/>
      <w:pPr>
        <w:ind w:left="3375" w:hanging="360"/>
      </w:pPr>
      <w:rPr>
        <w:rFonts w:hint="default"/>
        <w:lang w:val="de-DE" w:eastAsia="en-US" w:bidi="ar-SA"/>
      </w:rPr>
    </w:lvl>
    <w:lvl w:ilvl="4" w:tplc="80721048">
      <w:numFmt w:val="bullet"/>
      <w:lvlText w:val="•"/>
      <w:lvlJc w:val="left"/>
      <w:pPr>
        <w:ind w:left="4214" w:hanging="360"/>
      </w:pPr>
      <w:rPr>
        <w:rFonts w:hint="default"/>
        <w:lang w:val="de-DE" w:eastAsia="en-US" w:bidi="ar-SA"/>
      </w:rPr>
    </w:lvl>
    <w:lvl w:ilvl="5" w:tplc="FCDAFEF6">
      <w:numFmt w:val="bullet"/>
      <w:lvlText w:val="•"/>
      <w:lvlJc w:val="left"/>
      <w:pPr>
        <w:ind w:left="5053" w:hanging="360"/>
      </w:pPr>
      <w:rPr>
        <w:rFonts w:hint="default"/>
        <w:lang w:val="de-DE" w:eastAsia="en-US" w:bidi="ar-SA"/>
      </w:rPr>
    </w:lvl>
    <w:lvl w:ilvl="6" w:tplc="CAFCB218">
      <w:numFmt w:val="bullet"/>
      <w:lvlText w:val="•"/>
      <w:lvlJc w:val="left"/>
      <w:pPr>
        <w:ind w:left="5891" w:hanging="360"/>
      </w:pPr>
      <w:rPr>
        <w:rFonts w:hint="default"/>
        <w:lang w:val="de-DE" w:eastAsia="en-US" w:bidi="ar-SA"/>
      </w:rPr>
    </w:lvl>
    <w:lvl w:ilvl="7" w:tplc="AF04D60A">
      <w:numFmt w:val="bullet"/>
      <w:lvlText w:val="•"/>
      <w:lvlJc w:val="left"/>
      <w:pPr>
        <w:ind w:left="6730" w:hanging="360"/>
      </w:pPr>
      <w:rPr>
        <w:rFonts w:hint="default"/>
        <w:lang w:val="de-DE" w:eastAsia="en-US" w:bidi="ar-SA"/>
      </w:rPr>
    </w:lvl>
    <w:lvl w:ilvl="8" w:tplc="F31C027C">
      <w:numFmt w:val="bullet"/>
      <w:lvlText w:val="•"/>
      <w:lvlJc w:val="left"/>
      <w:pPr>
        <w:ind w:left="7569" w:hanging="360"/>
      </w:pPr>
      <w:rPr>
        <w:rFonts w:hint="default"/>
        <w:lang w:val="de-DE" w:eastAsia="en-US" w:bidi="ar-SA"/>
      </w:rPr>
    </w:lvl>
  </w:abstractNum>
  <w:num w:numId="1" w16cid:durableId="92746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9F"/>
    <w:rsid w:val="006E78DC"/>
    <w:rsid w:val="00A1789F"/>
    <w:rsid w:val="00F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14F9"/>
  <w15:docId w15:val="{86BADC23-397E-4FC3-901C-E561F958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before="332"/>
      <w:ind w:left="107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 w:before="26"/>
      <w:ind w:left="855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alozzi-schule-bruehl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stalozzi@schulen-brueh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Riewer</dc:creator>
  <cp:lastModifiedBy>Sandra Pries</cp:lastModifiedBy>
  <cp:revision>2</cp:revision>
  <dcterms:created xsi:type="dcterms:W3CDTF">2024-10-08T17:24:00Z</dcterms:created>
  <dcterms:modified xsi:type="dcterms:W3CDTF">2024-10-08T17:24:00Z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